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D260E" w14:textId="77777777" w:rsidR="009D477D" w:rsidRPr="00B22470" w:rsidRDefault="009D477D" w:rsidP="009D477D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9D3E789" w14:textId="59168C62" w:rsidR="009D477D" w:rsidRPr="00B22470" w:rsidRDefault="009D477D" w:rsidP="009D477D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PHILIPPIANS-0</w:t>
      </w:r>
      <w:r w:rsidR="006F4353">
        <w:rPr>
          <w:b/>
          <w:sz w:val="32"/>
          <w:u w:val="single"/>
        </w:rPr>
        <w:t>16</w:t>
      </w:r>
      <w:r w:rsidRPr="000D6B18">
        <w:rPr>
          <w:sz w:val="32"/>
          <w:u w:val="single"/>
        </w:rPr>
        <w:t xml:space="preserve">. </w:t>
      </w:r>
      <w:r w:rsidR="006F4353">
        <w:rPr>
          <w:b/>
          <w:sz w:val="32"/>
          <w:u w:val="single"/>
        </w:rPr>
        <w:t>THE GAIN OF CHRIST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01667466" w14:textId="29461EA4" w:rsidR="009D477D" w:rsidRPr="005736A5" w:rsidRDefault="009D477D" w:rsidP="009D477D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6F4353" w:rsidRPr="006F4353">
        <w:rPr>
          <w:rFonts w:cstheme="minorHAnsi"/>
          <w:i/>
          <w:sz w:val="24"/>
          <w:szCs w:val="24"/>
          <w:lang w:val="en-US"/>
        </w:rPr>
        <w:t>That I may gain Christ, and be found in Him, not having a righteousness of my own, even that which is of the law, but that which is through faith in Christ, the righteousness which is of God by faith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28C29AC" w14:textId="219EEF8D" w:rsidR="009D477D" w:rsidRDefault="009D477D" w:rsidP="009D477D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Philippians </w:t>
      </w:r>
      <w:r w:rsidR="006F4353">
        <w:rPr>
          <w:rFonts w:cstheme="minorHAnsi"/>
          <w:i/>
          <w:sz w:val="24"/>
          <w:szCs w:val="24"/>
          <w:lang w:val="en-US"/>
        </w:rPr>
        <w:t>3</w:t>
      </w:r>
      <w:r>
        <w:rPr>
          <w:rFonts w:cstheme="minorHAnsi"/>
          <w:i/>
          <w:sz w:val="24"/>
          <w:szCs w:val="24"/>
          <w:lang w:val="en-US"/>
        </w:rPr>
        <w:t>:8-9</w:t>
      </w:r>
      <w:r w:rsidR="006F4353">
        <w:rPr>
          <w:rFonts w:cstheme="minorHAnsi"/>
          <w:i/>
          <w:sz w:val="24"/>
          <w:szCs w:val="24"/>
          <w:lang w:val="en-US"/>
        </w:rPr>
        <w:t xml:space="preserve"> (R.V.)</w:t>
      </w:r>
    </w:p>
    <w:p w14:paraId="73AE5AA7" w14:textId="6627834D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447D10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It is not everybody who can say what is his aim in life. Many of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never thought enough about it to have one beyond keeping alive.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lose life in seeking for the means of living. Many of us have such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multitude of aims, each in its turn drawing us, that no one of them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predominant and rules the crowd. There is no strong hand at the tiller,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so the ship washes about in the trough of the waves.</w:t>
      </w:r>
    </w:p>
    <w:p w14:paraId="647B49F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7E7D58" w14:textId="2098654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It is not everybody who dares to say what is his aim in life. We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ashamed to acknowledge even to ourselves what we are not at all ashamed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do. Paul knew his aim, and was not afraid to speak it. It was high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noble, and was passionately and persistently pursued. He tells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here, and we can see his soul kindling as he speaks. We may note how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is here the same double reference as we found in the previous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verses, gaining Christ corresponding to the previous loss for Christ,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later words of our text being an expansion of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excellency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knowledge of Christ Jesus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No man will ever succeed in 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life's purpose, unless like Paul he is enthusiastic about it. If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aim does not rouse his fervour when he speaks of it, he will never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accomplish it. We may just remark that Paul does not suppose his aim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wholly unattained, even although he does not count himself to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apprehended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He knows that he has gained Christ, and is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found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he knows also that there stretch before him the possibilities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infinite increase.</w:t>
      </w:r>
    </w:p>
    <w:p w14:paraId="6012397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9B6B16" w14:textId="77777777" w:rsidR="000937DD" w:rsidRPr="006F4353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F4353">
        <w:rPr>
          <w:rFonts w:asciiTheme="minorHAnsi" w:hAnsiTheme="minorHAnsi" w:cs="Courier New"/>
          <w:b/>
          <w:bCs/>
          <w:sz w:val="22"/>
          <w:szCs w:val="22"/>
        </w:rPr>
        <w:t>I. His life's aim was to have the closest possession of, and</w:t>
      </w:r>
      <w:r w:rsidR="000937DD" w:rsidRPr="006F435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F4353">
        <w:rPr>
          <w:rFonts w:asciiTheme="minorHAnsi" w:hAnsiTheme="minorHAnsi" w:cs="Courier New"/>
          <w:b/>
          <w:bCs/>
          <w:sz w:val="22"/>
          <w:szCs w:val="22"/>
        </w:rPr>
        <w:t>incorporation in, Christ.</w:t>
      </w:r>
    </w:p>
    <w:p w14:paraId="70A659F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682E30" w14:textId="635CFB1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His two expressions,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 may gain Christ and be found in Him,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substantially identical in meaning, though they put the same truth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different sides, and with some variety of metaphor. We may deal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 separately.</w:t>
      </w:r>
    </w:p>
    <w:p w14:paraId="559FBB0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C0E9BD" w14:textId="5C3D4D7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gain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of course the opposite of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loss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His balance-sheet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on one side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things lost,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 the other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gained,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is profitable trading. But we have to go deeper than such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metaphor, and to give full scope to the Scriptural truth, that Christ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really imparts Himself to the believing soul. There is a real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communication of His own life to us, and thereby we live, as He Himself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declared,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that hath the Son hath life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true deep sense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we possess Christ is not to be weakened down, as it, alas! 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often is in our shallow Christianity, which is but the echo of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shallow experience, and a feeble hold of that possession of the Son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Jesus called us, as the condition of our possession of life.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is thus Himself possessed by all our faculties, each after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kind; head and heart, passions and desires, hopes and longings,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each have Him abiding in them, guiding them with His strong and gentle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hand, animating them into nobler life, restraining and controlling,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gradually transforming and ultimately conforming them to His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likeness. Till that Divine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Indweller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enters in, the shrine is empty,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unclean things lurk in its hidden corners. To be a man full summed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all his powers, each of us must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gain Christ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70FCB27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D3CCB4" w14:textId="2D476C2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other expression in the text,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found in Him,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presents the same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truth from the completing point of view. We gain Christ in us when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found in Him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We are to be incorporated as members are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body, or imbedded as a stone in the foundation, or to go back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sweetest words, which are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the source of all these representations,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included as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branch in the vine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We are to be in Him for safety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shelter, as fugitives take refuge in a strong tower when an enemy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swarms over the land.</w:t>
      </w:r>
    </w:p>
    <w:p w14:paraId="51385C92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60F573" w14:textId="7CC5F44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lo! from sin and grief and shame,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hide me, Jesus, in Thy name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773289F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B5115F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are to be in Him that the life sap may freely flow through us.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to be in Him that the Divine Love may fall on us, and that in Jesus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may receive our portion of all which is His heritage.</w:t>
      </w:r>
    </w:p>
    <w:p w14:paraId="12DF899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684620" w14:textId="34F6CE1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This mutual possession and indwelling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is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possible if Jesus be the Son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God, but the language is absurd in any other interpretation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person. It is clearly in its very nature capable of indefinite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increase, and as containing in itself the supply of all which we need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life and blessedness, is fitted to be what nothing else can pretend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be, without wrecking the lives that are unwise enough to pursue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it--the sovereign aim of a human life. In following it, and only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following it, the highest wisdom says Amen to the aspiration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lowliest faith.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one thing I do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7233A09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570095" w14:textId="77777777" w:rsidR="000937DD" w:rsidRPr="006F4353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F4353">
        <w:rPr>
          <w:rFonts w:asciiTheme="minorHAnsi" w:hAnsiTheme="minorHAnsi" w:cs="Courier New"/>
          <w:b/>
          <w:bCs/>
          <w:sz w:val="22"/>
          <w:szCs w:val="22"/>
        </w:rPr>
        <w:t>II. Paul's life's aim was righteousness to be received.</w:t>
      </w:r>
    </w:p>
    <w:p w14:paraId="4EB92A0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BE2E7E" w14:textId="60D78BE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He goes on to present some of the consequences which follow on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gaining Christ and being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found in Him,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before all others he names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his aim the possession of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righteousness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We must remember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Paul believed that righteousness in the sense of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justification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been his from the moment when Ananias came to where he was sitting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darkness, and bid him be baptized and wash away his sins. The word 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must be taken in its full sense of moral perfectness; even if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included only this in our thoughts of his life's aim, how high above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most men would he tower! But his statement carries him still higher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above, and farther away from, the common ideas of moral perfection,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 he means by righteousness is widely separated from the world's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conception, not only in regard to its elements, but still more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regard to its source.</w:t>
      </w:r>
    </w:p>
    <w:p w14:paraId="446DBD1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0A73DC" w14:textId="09622ED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It is possible to lose oneself in a dreamy mysticism which has had much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say of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gaining Christ and being found in Him,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has had too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little to say about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having righteousness,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so has turned out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 ally of indifference and sometimes of unrighteousness. Buddhism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 forms of mystical Christianity have fallen into a pit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immorality from which Paul's sane combination here would have saved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them. There is no danger in the most mystical interpretation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former statement of his aim, when it is as closely connected as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here with the second form in which he states it. I have just said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Paul differed from men who were seeking for righteousness, not only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because his conceptions of what constituted it were not the same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theirs, though he in this very letter endorses the Greek ideals of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virtue and praise,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also and more emphatically because he looked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it as a gift, and not as the result of his own efforts. To him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only righteousness which availed was one which was not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my own,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had its source in, and was imparted by, God. The world thought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righteousness as the general designation under which were summed up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man's specific acts of conformity to law, the sum total reached by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addition of many specific instances of conformity to a standard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duty. Paul had learned to think of it as preceding and producing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specific acts. The world therefore said, and says, Do the deeds and win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character; Paul says, Receive the character and do the deeds.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result of the one conception of righteousness is in the average 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spasmodic efforts after isolated achievements, with long periods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between in which effort subsides into torpor. The result in Paul's case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what we know: a continuous effort to keep his mind and heart open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the influx of the power which, entering into him, would make him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able to do the specific acts which constitute righteousness. The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road is a weary path, hard to tread, and, as a matter of fact,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often trodden. To pile up a righteousness by the accumulation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individual righteous acts is an endeavour less hopeful than that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coral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polypes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slowly building up their reef out of the depths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Pacific, till it rises above the waves. He who assumes to be righteous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 the strength of a succession of righteous acts, not only needs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profounder idea of what makes his acts righteous, but should also make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 catalogue of his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unrighteous ones and call himself wicked. The other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course is the final deliverance of a man from dependence upon his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struggles, and substitutes for the dreary alternations of effort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torpor, and for the imperfect harvest of imperfectly righteous acts,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attitude of receiving, which supersedes painful strife and weary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endeavour. To seek after a righteousness which is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my own,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to seek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 we shall never find, and what, if found, would crumble beneath us.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seek the righteousness which is from God, is to seek what He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waiting to bestow, and what the blessed receivers blessedly know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more than they dreamed of.</w:t>
      </w:r>
    </w:p>
    <w:p w14:paraId="6FF19CF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0BA1D4" w14:textId="0290881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Paul looked for this great gift as a gift in Christ. It was when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found in Him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it became his, and he was found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blameless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gift of an imparted life, which has a bias towards all goodness,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natural operation of which is to incline all our faculties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towards conformity with the will of God, is bestowed when we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Possessing Him, we possess it. It is not only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imputed,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fathers delighted to say, but it is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imparted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 because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gift of God in Christ, it was in Paul's view received by faith.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expresses that conviction in a double form in our text. It is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through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faith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the channel by which it passes into our happy hands. It is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faith,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or, more accurately,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upon faith,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the foundation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it rests, or the condition on which it depends. Our trust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does bring His life to us to sanctify us, and the plain English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all this blessed teaching is--if we wish to be better let us trust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and get Him into the depths of our lives, and righteousness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ours. That transforming Presence laid up in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hidden man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be like some pungent scent in a wardrobe which keeps away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moths, and gives out a fragrance that perfumes all that hangs near it.</w:t>
      </w:r>
    </w:p>
    <w:p w14:paraId="1C6F7E6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4C12DE" w14:textId="1DD4A64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all which we have been saying is not to be understood as if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no effort to be made, in order to receive, and to live manifesting,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righteousness which is of God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There must be the constant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abandonment of self, and the constant utilising of the grace given.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righteousness is bestowed whenever faith is exercised. The hand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never stretched out and the gift not lodged in it. But it is a life's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aim to possess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righteousness which is of God by faith,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because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gift is capable of indefinite increase, and will reward the most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strenuous efforts of a believing soul as long as life continues.</w:t>
      </w:r>
    </w:p>
    <w:p w14:paraId="04CBC93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7C81BF" w14:textId="77777777" w:rsidR="000937DD" w:rsidRPr="006F4353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F4353">
        <w:rPr>
          <w:rFonts w:asciiTheme="minorHAnsi" w:hAnsiTheme="minorHAnsi" w:cs="Courier New"/>
          <w:b/>
          <w:bCs/>
          <w:sz w:val="22"/>
          <w:szCs w:val="22"/>
        </w:rPr>
        <w:t>III. Paul's life's aim stretches beyond this life.</w:t>
      </w:r>
    </w:p>
    <w:p w14:paraId="0254F79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8A77F1" w14:textId="47335F5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Shall we be chargeable with crowding too much meaning into his words,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we fix on his remarkable expression,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found in Him,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containing a clear reference to that great day of final judgment?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recall other instances of the use of the same expression in connections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unmistakably point to that time. Such as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being clothed we shall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be found naked,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proof of your faith </w:t>
      </w:r>
      <w:r w:rsidR="00491073">
        <w:rPr>
          <w:rFonts w:asciiTheme="minorHAnsi" w:hAnsiTheme="minorHAnsi" w:cs="Courier New"/>
          <w:sz w:val="22"/>
          <w:szCs w:val="22"/>
        </w:rPr>
        <w:t>...</w:t>
      </w:r>
      <w:r w:rsidRPr="008047DD">
        <w:rPr>
          <w:rFonts w:asciiTheme="minorHAnsi" w:hAnsiTheme="minorHAnsi" w:cs="Courier New"/>
          <w:sz w:val="22"/>
          <w:szCs w:val="22"/>
        </w:rPr>
        <w:t xml:space="preserve"> might be found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unto praise and glory and honour at the revelation of Jesus Christ,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found of Him in peace without spot, blameless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In the light of these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similar passages, it does not seem unreasonable to suppose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being found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does include a reference to the Apostle's place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after death, though it is not confined to that. He thinks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searching eye of the Judge taking keen account, piercing through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disguises, and wistfully as well as penetratingly scrutinising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characters, till it finds that for which it seeks. They who are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found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Him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that day, are there and thus for ever. There is no further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fear of falling out of union with Him, or of being, by either gradual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unconscious stages, or by sudden and overmastering assaults,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carried out of the sacred enclosure of the City of Refuge in which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dwell henceforth for ever. A dangerous presumptuousness has sometimes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led to the over-confident assertion,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Once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in Christ always in Christ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Paul teaches us that that security of permanent dwelling in Him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be for ever in this life the aim of our efforts, rather than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accomplished fact. So long as we are here, the possibility of falling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away cannot be shut out, and there must always rise before us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question, Am I in Christ? Hence there is need for continual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watchfulness, self-control, and self-distrust, and the life's aim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be perpetual, not only because it is capable of indefinite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expansion, but because our weakness is capable of deserting it.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only when at the last we are found by Him, in Him, that we are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ever, with all dangers of departure from Him at an end. In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City of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Refuge, and there only,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gates shall not be shut at all,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solely because no enemies shall attempt to come in, but also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because no citizens shall desire to go out.</w:t>
      </w:r>
    </w:p>
    <w:p w14:paraId="1DF0D08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285204" w14:textId="16B46A4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should ever have before us that hour, and our life's aim should ever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definitely include the final scrutiny in which many a hidden thing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come to light, many a long-lost thing be found, and each man's ultimate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place in relation to Jesus Christ will be freed from uncertainties,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ambiguities, hypocrisies, and disguises, and made plain to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beholders. In that great day of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finding,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 of us will have to ask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sinking hearts,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Hast thou found me, O mine enemy?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others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break forth into the glad acclaim,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have found Him,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 rather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been found of Him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1C4CB79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DF016D" w14:textId="77777777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have before us the one reasonable aim for a man to have Christ,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be found in Him, to have His righteousness. It is reasonable,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great enough to absorb all our energies, and to reward them. It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last a lifetime, and run on undisturbed beyond life. Following it,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other aims will fall into their places. Is this my aim?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30822335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467F3F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8C9B81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369B60" w14:textId="33011FD9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A2678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52BF9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4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2021-12-16T09:40:00Z</dcterms:modified>
</cp:coreProperties>
</file>