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E341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6D01C64" w14:textId="2B5A11EF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09</w:t>
      </w:r>
      <w:r w:rsidR="00094B0E">
        <w:rPr>
          <w:b/>
          <w:sz w:val="32"/>
          <w:u w:val="single"/>
        </w:rPr>
        <w:t>6</w:t>
      </w:r>
      <w:r w:rsidR="000D6B18" w:rsidRPr="000D6B18">
        <w:rPr>
          <w:sz w:val="32"/>
          <w:u w:val="single"/>
        </w:rPr>
        <w:t xml:space="preserve">. </w:t>
      </w:r>
      <w:r w:rsidR="001A5153">
        <w:rPr>
          <w:b/>
          <w:sz w:val="32"/>
          <w:u w:val="single"/>
        </w:rPr>
        <w:t>PEACE AND VICTORY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8DDF1D6" w14:textId="4F03F9E9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A5153" w:rsidRPr="001A5153">
        <w:rPr>
          <w:rFonts w:cstheme="minorHAnsi"/>
          <w:i/>
          <w:sz w:val="24"/>
          <w:szCs w:val="24"/>
          <w:lang w:val="en-US"/>
        </w:rPr>
        <w:t>These things I have spoken unto you, that in Me ye might have peace. In the world ye shall have tribulation; but be of good cheer; I have overcome the world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593597D" w14:textId="78162045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1A5153">
        <w:rPr>
          <w:rFonts w:cstheme="minorHAnsi"/>
          <w:i/>
          <w:sz w:val="24"/>
          <w:szCs w:val="24"/>
          <w:lang w:val="en-US"/>
        </w:rPr>
        <w:t>16</w:t>
      </w:r>
      <w:r>
        <w:rPr>
          <w:rFonts w:cstheme="minorHAnsi"/>
          <w:i/>
          <w:sz w:val="24"/>
          <w:szCs w:val="24"/>
          <w:lang w:val="en-US"/>
        </w:rPr>
        <w:t>:</w:t>
      </w:r>
      <w:r w:rsidR="001A5153">
        <w:rPr>
          <w:rFonts w:cstheme="minorHAnsi"/>
          <w:i/>
          <w:sz w:val="24"/>
          <w:szCs w:val="24"/>
          <w:lang w:val="en-US"/>
        </w:rPr>
        <w:t>33</w:t>
      </w:r>
    </w:p>
    <w:p w14:paraId="713FE7DB" w14:textId="31FCAE58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EF251E" w14:textId="39C5069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end these wonderful discourses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ends our Lord's teaching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His 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gathers up in one mighty word the total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intention of these sweet and deep sayings which we have so long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pondering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sketches in broad outline the continual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characteristics of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disciples</w:t>
      </w:r>
      <w:proofErr w:type="gramEnd"/>
      <w:r w:rsidR="00344551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closes all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strangest shout of victory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at the moment when He seems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utterly defeated.</w:t>
      </w:r>
    </w:p>
    <w:p w14:paraId="25F3B86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6FAFD0" w14:textId="0F1DE07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shall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best lay on our hearts and minds the spirit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 of these words if we simply follow their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look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three things which Christ emphasises here: the inward peace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His purpose for us; the outward tribulation which is our certain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fate; and the courageous confidence which Christ's victory for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gives.</w:t>
      </w:r>
    </w:p>
    <w:p w14:paraId="14A71DA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B89615" w14:textId="67A466C2" w:rsidR="000610DB" w:rsidRPr="0034455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44551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34455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44551">
        <w:rPr>
          <w:rFonts w:asciiTheme="minorHAnsi" w:hAnsiTheme="minorHAnsi" w:cs="Courier New"/>
          <w:b/>
          <w:bCs/>
          <w:sz w:val="22"/>
          <w:szCs w:val="22"/>
        </w:rPr>
        <w:t>Note</w:t>
      </w:r>
      <w:r w:rsidR="000D6B18" w:rsidRPr="0034455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44551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34455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44551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34455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44551">
        <w:rPr>
          <w:rFonts w:asciiTheme="minorHAnsi" w:hAnsiTheme="minorHAnsi" w:cs="Courier New"/>
          <w:b/>
          <w:bCs/>
          <w:sz w:val="22"/>
          <w:szCs w:val="22"/>
        </w:rPr>
        <w:t>the inward peace.</w:t>
      </w:r>
    </w:p>
    <w:p w14:paraId="72D9574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625D18" w14:textId="60A9AA8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things have I spoken unto you that in Me ye might have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Peace is not lethargy; and it is very remarkable to notice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immediate connection with this great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occur words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suggest its opposite--tribulation and battle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world ye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tribulation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overcome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-that means a fight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are to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side by side with the peace that He promises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two conditions belong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two different spheres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Christian life bifurcates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a double root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moves in two realms--in 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in the world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And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predicates and characteristics of these two lives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large measure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diametrically opposite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contradiction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brackets together these two opposite conditions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both pertaining to the life of a devout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promises a peace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co-exists with tribulation and disturbance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peace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realised in and through conflict and struggle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tree will stand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its deep roots and its firm bole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unmoved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wildest winds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toss its branches and scatter its leaves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fortress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beleaguered by the sternest foes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right in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centre of the citadel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quiet oratory through whose thick walls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noise of battle and the shout of victory or defeat can never penetrate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may live in a centre of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wild may be the uproar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circumference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Me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the innermost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tribulation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only the surface.</w:t>
      </w:r>
    </w:p>
    <w:p w14:paraId="19BC1A2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9A6E22" w14:textId="2616F32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note that this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exists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realised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tribulation and strife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depends upon certain conditions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does not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have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These things I have spoken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may have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possibility; and He lays down distinctly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plainly here the twofold set of conditions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fulfilment of which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disciple may dwell secure and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midst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confusion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two.</w:t>
      </w:r>
    </w:p>
    <w:p w14:paraId="00252C2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7FF77B" w14:textId="248ABB8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have it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you remember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emphatically and loftily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one of the very key-notes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discourses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has spoken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dwelling in Him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prerogative and the duty of every Christian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in Him as in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atmosphere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Him our true lives are rooted as a tree in the soil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in Him as a branch in the vine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Him as the members in a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as the residents in a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in Him by simple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 that rests all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love that finds all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obedience that does all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only when we are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realise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else brings distraction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Even delights trouble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world may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give excitement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world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 vulgar and fleeting joys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world may give stimulus to much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good and true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is only one thing that gives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that our hearts should dwell in the Fortress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be surrounded by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Brother! let nothing tempt us down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heights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out from the citadel where alone we are at rest;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in the midst of all the pressing duties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absorbing cares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carking anxieties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seducing temptations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 of all the necessity for noble conflict which the world brings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every man that is not its slave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try to keep the roots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lives in contact with that soil from which they draw all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nourishment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wrap ourselves round with the life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shall make an impenetrable shield between us and the fiery darts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wicked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Keep on the lee side of the breakwater and your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cock-boat will ride out the gale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Keep Christ between you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hurtling storm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will be a quiet place below the wall where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may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hearing not the loud winds when they call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I spoken that in Me ye might have peace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FAD8E8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45D717" w14:textId="40DD170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there is another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speaks the great words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occupying us so 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may bring to us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need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do more than remind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sentence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contents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wonderful discourses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how they have spoken to us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Brother's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ascension to Heaven to prepare a place for us; of His coming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 to receive us to Himself; of His presence with us in His absence;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indwelling in us and ours in Him; of His gift to us of a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believed all these things; if we realised them and lived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faith of them; if we meditated upon them in the midst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daily duties; and if they were real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mere words written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in a Book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should anything be able to disturb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shake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settled confidence? Cleave to the words of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pour into your hearts the quietness and confidence which nothing else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give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whatsoever storms may be around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heart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find peace nowhere else but where Mary found her repose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could shake off care and trouble about many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sitting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feet of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wrapt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 His love and listening to His word.</w:t>
      </w:r>
    </w:p>
    <w:p w14:paraId="0B5CCCC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596A0B" w14:textId="50581ACF" w:rsidR="000610DB" w:rsidRPr="0034455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44551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34455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44551">
        <w:rPr>
          <w:rFonts w:asciiTheme="minorHAnsi" w:hAnsiTheme="minorHAnsi" w:cs="Courier New"/>
          <w:b/>
          <w:bCs/>
          <w:sz w:val="22"/>
          <w:szCs w:val="22"/>
        </w:rPr>
        <w:t>Then note</w:t>
      </w:r>
      <w:r w:rsidR="000D6B18" w:rsidRPr="0034455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44551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34455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44551">
        <w:rPr>
          <w:rFonts w:asciiTheme="minorHAnsi" w:hAnsiTheme="minorHAnsi" w:cs="Courier New"/>
          <w:b/>
          <w:bCs/>
          <w:sz w:val="22"/>
          <w:szCs w:val="22"/>
        </w:rPr>
        <w:t>the outward tribulation which is the certain</w:t>
      </w:r>
      <w:r w:rsidR="000610DB" w:rsidRPr="0034455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44551">
        <w:rPr>
          <w:rFonts w:asciiTheme="minorHAnsi" w:hAnsiTheme="minorHAnsi" w:cs="Courier New"/>
          <w:b/>
          <w:bCs/>
          <w:sz w:val="22"/>
          <w:szCs w:val="22"/>
        </w:rPr>
        <w:t>fate of His followers.</w:t>
      </w:r>
    </w:p>
    <w:p w14:paraId="27CD28B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45F5EB" w14:textId="1CE5C1D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there is a very sad and true sense in which the warning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 ye shall have tribulation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applies to all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Pain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sickness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loss and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monotony of hard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continuous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unwelcome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hopes blighted or disappointed even in their fruition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 ills that flesh is heir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afflict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our Lord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speaking here about the troubles that befall men as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chastisement that befalls them as sinners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about the evils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dog them because they are mortal or because they are bad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yet more mysterious sorrows which fall upon them because 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world ye have tribulation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proper rendering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had already begun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was to be the standing condition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certain fate of all that followed Him.</w:t>
      </w:r>
    </w:p>
    <w:p w14:paraId="1606493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F834FB" w14:textId="2A0D431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already said that the Christian life moves in two spheres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hence there must necessarily be antagonism and conflict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realises the inward life in Christ will more or 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sooner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find himself coming into hostile collision with lives which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move on the surface and belong 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and I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Christians after the pattern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we dwell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midst of an order of things which is not constituted on or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principles that regulate our lives and the objects at which we 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fundamental discordance between the Christian life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society as it is constituted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must always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there be honesty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consistency on the side of the Christian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or less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collision between him and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that you regard as axiomatic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regards as folly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take Christ for your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labour to secure the world does not care to possess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for your 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that you live to seek it has abandoned; all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desire to obey it will not even consult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are taking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His law for your rule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there must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sooner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more or less intensely in all Christian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opposition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tribulation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 get away from the 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it is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 to face it.</w:t>
      </w:r>
    </w:p>
    <w:p w14:paraId="0B9815D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15375B" w14:textId="744E5F3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No doubt the form of antagonism varies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doubt the more the world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penetrated by Christian principles divorced from their root and source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less vehement and painful will the collision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it will remain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the world is a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portion of the battlements of organised Christianity has tumbled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ditch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made it a little less 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Christians have dropped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standard far too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the antagonism is not so plain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ought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it used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some day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you are going to live out and out like a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get the old sneers flung at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will be crotchety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impracticable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spoiling sport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to be dealt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wet blanket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pharisaical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bigoted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rest of the pretty words which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so frequently used about the men that try to live like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Never mind! In the world ye have tribulation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bear in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body the marks of the Lord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branding-iron which tells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the slave belongs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it is His initials that I carry I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proud of the marks.</w:t>
      </w:r>
    </w:p>
    <w:p w14:paraId="4140092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F98469" w14:textId="3E38656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at any rate there will be antagonism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young men in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warehouses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men that go on Change'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people that live by our pens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our tongues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find ourselves in opposition to much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tendencies of the present day--we have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our several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bear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let us be ashamed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above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sake of easing our shoulders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unfaithful to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world ye have tribulation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the Christian 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peace has to be like the rainbow that lives above the cataract--still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radiant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it shines above the hell of white waters that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tortured below.</w:t>
      </w:r>
    </w:p>
    <w:p w14:paraId="0F452D5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599A18" w14:textId="26CCE752" w:rsidR="000610DB" w:rsidRPr="0034455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44551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34455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44551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34455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44551">
        <w:rPr>
          <w:rFonts w:asciiTheme="minorHAnsi" w:hAnsiTheme="minorHAnsi" w:cs="Courier New"/>
          <w:b/>
          <w:bCs/>
          <w:sz w:val="22"/>
          <w:szCs w:val="22"/>
        </w:rPr>
        <w:t>notice the courageous confidence which comes from the</w:t>
      </w:r>
      <w:r w:rsidR="000610DB" w:rsidRPr="0034455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44551">
        <w:rPr>
          <w:rFonts w:asciiTheme="minorHAnsi" w:hAnsiTheme="minorHAnsi" w:cs="Courier New"/>
          <w:b/>
          <w:bCs/>
          <w:sz w:val="22"/>
          <w:szCs w:val="22"/>
        </w:rPr>
        <w:t>Lord's victory.</w:t>
      </w:r>
    </w:p>
    <w:p w14:paraId="3E8EF55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795E6A" w14:textId="1B7F51E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Be of good cheer!</w:t>
      </w:r>
      <w:r w:rsidR="00344551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the old commandment that rang out to Joshua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departure of Moses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conduct of the war fell into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 experienced hands: Be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a good courage; only be 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strong and very courageous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So says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Captain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of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soldiers to face the current of the heady fight in the field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leader who has climbed the ramparts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hewed his way through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broken ranks of the enemies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rings out the voice of encouragement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call to his followers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Captain sets before us His own example: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have overcome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said that the day before Calvary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was victory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would defeat have been?</w:t>
      </w:r>
    </w:p>
    <w:p w14:paraId="0320A35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27DE3A" w14:textId="7340295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our Lord's life was a true battle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 tried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draw Him away from God by appealing to things desirable to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wilderness; or to things dreadful to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on the cross;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both the one and the other form of temptation He faced and conquered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no shadow fight which evoked this paean of victory from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reality of His conflict is somewhat concealed from us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 of its calm and the completeness of His conquest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appreciate the force that drives a planet upon its path because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calm and continuous and silent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power that kept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continually faithful to His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continually sure of that Father's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continually averse to all self-will and selfish living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power mightier </w:t>
      </w:r>
      <w:proofErr w:type="spellStart"/>
      <w:proofErr w:type="gramStart"/>
      <w:r w:rsidRPr="000610DB">
        <w:rPr>
          <w:rFonts w:asciiTheme="minorHAnsi" w:hAnsiTheme="minorHAnsi" w:cs="Courier New"/>
          <w:sz w:val="22"/>
          <w:szCs w:val="22"/>
        </w:rPr>
        <w:t>then</w:t>
      </w:r>
      <w:proofErr w:type="spellEnd"/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all others that have been manifested in the history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Captain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of our salvation has really fought the fight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us.</w:t>
      </w:r>
    </w:p>
    <w:p w14:paraId="6C998B0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85291E" w14:textId="6A15008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mark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our Lord's life is the type of all victorious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 conquers me when it draws me away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makes me its slave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it coaxes me to trust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urges to despair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I lose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 conquers me when it comes between me and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it fills my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it absorbs my energies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it blinds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eyes to the things unseen and eternal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conquer the world when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put my foot upon its temptations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 crush it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 shake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 its bonds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nothing that time and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delights or their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dreadfulnesses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bring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prevents me from cleaving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my Father with all my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from living as His child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Whoso thus coerces Time and Sense to be the servants of his filial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conquered them both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whoso lets them draw him away from God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successful he may dream himself to be and men may call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him.</w:t>
      </w:r>
    </w:p>
    <w:p w14:paraId="6FD4B6F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8739C4" w14:textId="7C9BA2C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friends! there is a lesson for Manchester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a very successful man according to the standard of Market Street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Exchange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made but a poor thing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going to be martyred on the cross the day after He said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yet that was victory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Ay! Many a man beaten down in the struggle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daily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making very little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our vulgar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estimate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true conqueror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Success means making the world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stepping-stone to God.</w:t>
      </w:r>
    </w:p>
    <w:p w14:paraId="0415724E" w14:textId="4E7C8C08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BFF42F" w14:textId="308041C9" w:rsidR="00924AB5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note our share in the Master's victory--I have overcome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ye of good cheer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seems an irrelevant way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arguing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does it matter to me though He has overcome? So much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better for Him; but what good is it to me?</w:t>
      </w:r>
    </w:p>
    <w:p w14:paraId="0C263994" w14:textId="74659EFD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It may aid us somewhat to more strenuous fighting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if we know that a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brother has fought and conquered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and I do not under-estimate the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blessing and the benefit of the life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as recorded in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these Scriptures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even from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as I conceive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miserably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inadequate and imperfect point of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But the victory of Jesus Christ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is of extremely little practical use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if all the use of it is to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show me how to fight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Ah! you must go a deal deeper than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I have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overcome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and I will come and put My overcoming Spirit into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your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and fill you with My own victorious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and make your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hands strong to war and your fingers to fight; and be in you the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conquering and omnipotent Power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AE7CE2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07A311" w14:textId="75CC54B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friends! Jesus Christ's victory is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are victors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is more than the pattern of brave warfare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even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gave Himself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gives Himself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dwells in us our Strength and our Righteousness.</w:t>
      </w:r>
    </w:p>
    <w:p w14:paraId="2286FBA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077D8C" w14:textId="0D82C538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Lastly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 that the condition of that victory's being ours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simple act of reliance upon Him and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 who goes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battle as that little army of the Hebrews did against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wide-stretching hosts of the enemy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Lord! we know not what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our eyes are up unto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come out more than conqueror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Him that loved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For this is the victory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overcometh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C00F6ED" w14:textId="2F71885E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1682A71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92684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4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2021-12-07T10:15:00Z</dcterms:modified>
</cp:coreProperties>
</file>